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6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ungs- und Dachabdichtungsarbeiten - Neubau Stadthaus 4 - Bauwerke Münster G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achdeckungs- und Dachabdichtungs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